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5F" w:rsidRDefault="00FC5C5F">
      <w:pPr>
        <w:ind w:firstLine="562"/>
        <w:jc w:val="center"/>
        <w:rPr>
          <w:rFonts w:ascii="黑体" w:eastAsia="黑体" w:hAnsi="黑体" w:cs="宋体"/>
          <w:b/>
          <w:sz w:val="32"/>
          <w:szCs w:val="32"/>
        </w:rPr>
      </w:pPr>
      <w:r w:rsidRPr="002829E2">
        <w:rPr>
          <w:rFonts w:ascii="黑体" w:eastAsia="黑体" w:hAnsi="黑体" w:cs="宋体" w:hint="eastAsia"/>
          <w:b/>
          <w:sz w:val="32"/>
          <w:szCs w:val="32"/>
        </w:rPr>
        <w:t>第二批安徽省健康素养巡讲专家库人员名单</w:t>
      </w:r>
    </w:p>
    <w:p w:rsidR="00FC5C5F" w:rsidRPr="002829E2" w:rsidRDefault="00FC5C5F">
      <w:pPr>
        <w:ind w:firstLine="562"/>
        <w:jc w:val="center"/>
        <w:rPr>
          <w:rFonts w:ascii="黑体" w:eastAsia="黑体" w:hAnsi="黑体" w:cs="宋体"/>
          <w:b/>
          <w:sz w:val="32"/>
          <w:szCs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27"/>
        <w:gridCol w:w="3302"/>
        <w:gridCol w:w="1014"/>
        <w:gridCol w:w="4127"/>
      </w:tblGrid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center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center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b/>
                <w:szCs w:val="21"/>
              </w:rPr>
              <w:t>单位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center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center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b/>
                <w:szCs w:val="21"/>
              </w:rPr>
              <w:t>巡讲领域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夏杰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马鞍山老年医疗保健研究所</w:t>
            </w:r>
          </w:p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老年保健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崔虎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蚌埠市二附院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健康管理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叶脉延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安庆市中医院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中医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杨欢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亳州市人民医院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康复针灸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陈莹倩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黄山市血站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献血与健康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夏玲霞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亳州市人民医院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心理卫生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刘廷杰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hAns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亳州市涡阳县</w:t>
            </w:r>
            <w:r w:rsidRPr="007B4DD2">
              <w:rPr>
                <w:rFonts w:ascii="宋体" w:hAnsi="宋体" w:cs="宋体"/>
                <w:szCs w:val="21"/>
              </w:rPr>
              <w:t>CDC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公共卫生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张弦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徽州区妇保所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儿童保健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潘华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铜陵市人民医院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脑卒中防治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李曙光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亳州市人民医院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脑血管病防治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陈凯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马鞍山市健康教育中心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健康教育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包敏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hAns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池州市</w:t>
            </w:r>
            <w:r w:rsidRPr="007B4DD2">
              <w:rPr>
                <w:rFonts w:ascii="宋体" w:hAnsi="宋体" w:cs="宋体"/>
                <w:szCs w:val="21"/>
              </w:rPr>
              <w:t>CDC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公共卫生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黄梅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蚌埠市怀远县第三人民医院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妇幼保健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张慰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蚌埠市解放军</w:t>
            </w:r>
            <w:r w:rsidRPr="007B4DD2">
              <w:rPr>
                <w:rFonts w:ascii="宋体" w:hAnsi="宋体" w:cs="宋体"/>
                <w:szCs w:val="21"/>
              </w:rPr>
              <w:t>123</w:t>
            </w:r>
            <w:r w:rsidRPr="007B4DD2">
              <w:rPr>
                <w:rFonts w:ascii="宋体" w:hAnsi="宋体" w:cs="宋体" w:hint="eastAsia"/>
                <w:szCs w:val="21"/>
              </w:rPr>
              <w:t>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宫颈癌防治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彭春燕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六安市妇幼保健所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儿童保健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管石侠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安医大一附院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孕期保健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洪海鸥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安徽省立医院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健康管理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杨淼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亳州市人民医院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脑血管病防治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荣光生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合肥市第三人民医院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呼吸内科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杨颖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芜湖市第二人民医院</w:t>
            </w:r>
          </w:p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心血管疾病防治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杜益君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安医大二附院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内分泌科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陈雨青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安徽省儿童医院</w:t>
            </w:r>
          </w:p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儿童保健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许成群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淮北市中医院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中医养生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常宏伟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hAns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六安市</w:t>
            </w:r>
            <w:r w:rsidRPr="007B4DD2">
              <w:rPr>
                <w:rFonts w:ascii="宋体" w:hAnsi="宋体" w:cs="宋体"/>
                <w:szCs w:val="21"/>
              </w:rPr>
              <w:t>CDC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公共卫生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俞义平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hAns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芜湖市妇幼保健院</w:t>
            </w:r>
            <w:r w:rsidRPr="007B4DD2">
              <w:rPr>
                <w:rFonts w:ascii="宋体" w:hAnsi="宋体" w:cs="宋体"/>
                <w:szCs w:val="21"/>
              </w:rPr>
              <w:t xml:space="preserve"> </w:t>
            </w:r>
          </w:p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儿童保健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史清明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安徽省胸科医院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肺癌防治</w:t>
            </w:r>
          </w:p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檀平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hAns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池州市</w:t>
            </w:r>
            <w:r w:rsidRPr="007B4DD2">
              <w:rPr>
                <w:rFonts w:ascii="宋体" w:hAnsi="宋体" w:cs="宋体"/>
                <w:szCs w:val="21"/>
              </w:rPr>
              <w:t>CDC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公共卫生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胡厚强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hAns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宿州市</w:t>
            </w:r>
            <w:r w:rsidRPr="007B4DD2">
              <w:rPr>
                <w:rFonts w:ascii="宋体" w:hAnsi="宋体" w:cs="宋体"/>
                <w:szCs w:val="21"/>
              </w:rPr>
              <w:t>CDC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科学就医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张玉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hAns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安庆市</w:t>
            </w:r>
            <w:r w:rsidRPr="007B4DD2">
              <w:rPr>
                <w:rFonts w:ascii="宋体" w:hAnsi="宋体" w:cs="宋体"/>
                <w:szCs w:val="21"/>
              </w:rPr>
              <w:t>CDC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科学就医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苏木芳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安庆市中医院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中医养生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殷世武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合肥市第二人民医院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疼痛预防和保健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程先平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安徽省第二人民医院</w:t>
            </w:r>
          </w:p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肿瘤防治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林玲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芜湖市第二人民医院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健康管理</w:t>
            </w:r>
          </w:p>
        </w:tc>
      </w:tr>
      <w:tr w:rsidR="00FC5C5F" w:rsidRPr="007B4DD2" w:rsidTr="005B7591">
        <w:trPr>
          <w:trHeight w:hRule="exact" w:val="340"/>
          <w:jc w:val="center"/>
        </w:trPr>
        <w:tc>
          <w:tcPr>
            <w:tcW w:w="11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吴怀国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安徽省第二人民医院</w:t>
            </w:r>
          </w:p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>
            <w:pPr>
              <w:spacing w:line="320" w:lineRule="auto"/>
              <w:jc w:val="left"/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4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5C5F" w:rsidRPr="007B4DD2" w:rsidRDefault="00FC5C5F" w:rsidP="003A5798">
            <w:pPr>
              <w:rPr>
                <w:rFonts w:ascii="宋体" w:cs="宋体"/>
                <w:szCs w:val="21"/>
              </w:rPr>
            </w:pPr>
            <w:r w:rsidRPr="007B4DD2">
              <w:rPr>
                <w:rFonts w:ascii="宋体" w:hAnsi="宋体" w:cs="宋体" w:hint="eastAsia"/>
                <w:szCs w:val="21"/>
              </w:rPr>
              <w:t>预防脑卒中</w:t>
            </w:r>
          </w:p>
        </w:tc>
      </w:tr>
    </w:tbl>
    <w:p w:rsidR="00FC5C5F" w:rsidRPr="00DF6A7C" w:rsidRDefault="00FC5C5F" w:rsidP="001A1F21"/>
    <w:sectPr w:rsidR="00FC5C5F" w:rsidRPr="00DF6A7C" w:rsidSect="002829E2">
      <w:footerReference w:type="even" r:id="rId6"/>
      <w:footerReference w:type="default" r:id="rId7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5F" w:rsidRDefault="00FC5C5F" w:rsidP="005B7591">
      <w:r>
        <w:separator/>
      </w:r>
    </w:p>
  </w:endnote>
  <w:endnote w:type="continuationSeparator" w:id="0">
    <w:p w:rsidR="00FC5C5F" w:rsidRDefault="00FC5C5F" w:rsidP="005B7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5F" w:rsidRDefault="00FC5C5F" w:rsidP="00EB2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5C5F" w:rsidRDefault="00FC5C5F" w:rsidP="002829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5F" w:rsidRDefault="00FC5C5F" w:rsidP="00EB2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C5C5F" w:rsidRDefault="00FC5C5F" w:rsidP="002829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5F" w:rsidRDefault="00FC5C5F" w:rsidP="005B7591">
      <w:r>
        <w:separator/>
      </w:r>
    </w:p>
  </w:footnote>
  <w:footnote w:type="continuationSeparator" w:id="0">
    <w:p w:rsidR="00FC5C5F" w:rsidRDefault="00FC5C5F" w:rsidP="005B7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47B"/>
    <w:rsid w:val="00090238"/>
    <w:rsid w:val="001A1F21"/>
    <w:rsid w:val="001E50AA"/>
    <w:rsid w:val="00227A57"/>
    <w:rsid w:val="00273436"/>
    <w:rsid w:val="002829E2"/>
    <w:rsid w:val="002C2009"/>
    <w:rsid w:val="003A5798"/>
    <w:rsid w:val="004B15BE"/>
    <w:rsid w:val="00531B2D"/>
    <w:rsid w:val="005B7591"/>
    <w:rsid w:val="006534C7"/>
    <w:rsid w:val="00653D81"/>
    <w:rsid w:val="007563E6"/>
    <w:rsid w:val="00796EFD"/>
    <w:rsid w:val="007B4DD2"/>
    <w:rsid w:val="00862476"/>
    <w:rsid w:val="008E606A"/>
    <w:rsid w:val="00973818"/>
    <w:rsid w:val="00A57211"/>
    <w:rsid w:val="00A62D42"/>
    <w:rsid w:val="00A87C6D"/>
    <w:rsid w:val="00B723AF"/>
    <w:rsid w:val="00BE27FB"/>
    <w:rsid w:val="00C8644C"/>
    <w:rsid w:val="00CB3D34"/>
    <w:rsid w:val="00D561A7"/>
    <w:rsid w:val="00D64F57"/>
    <w:rsid w:val="00D65A1F"/>
    <w:rsid w:val="00D76B97"/>
    <w:rsid w:val="00DB6782"/>
    <w:rsid w:val="00DF6A7C"/>
    <w:rsid w:val="00E2747B"/>
    <w:rsid w:val="00EB03A2"/>
    <w:rsid w:val="00EB2F7E"/>
    <w:rsid w:val="00FC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7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B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759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B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7591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2829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110</Words>
  <Characters>631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关于公布第二批省级健康巡讲专家的通知</dc:title>
  <dc:subject/>
  <dc:creator/>
  <cp:keywords/>
  <dc:description/>
  <cp:lastModifiedBy>宣传处（新闻办公室）</cp:lastModifiedBy>
  <cp:revision>3</cp:revision>
  <cp:lastPrinted>2015-04-30T01:32:00Z</cp:lastPrinted>
  <dcterms:created xsi:type="dcterms:W3CDTF">2015-07-22T01:17:00Z</dcterms:created>
  <dcterms:modified xsi:type="dcterms:W3CDTF">2015-07-22T01:17:00Z</dcterms:modified>
</cp:coreProperties>
</file>