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A2" w:rsidRPr="00EC4BA2" w:rsidRDefault="00EC4BA2" w:rsidP="00EC4BA2">
      <w:pPr>
        <w:pStyle w:val="a6"/>
        <w:widowControl/>
        <w:wordWrap w:val="0"/>
        <w:jc w:val="center"/>
        <w:rPr>
          <w:rFonts w:asciiTheme="minorEastAsia" w:eastAsiaTheme="minorEastAsia" w:hAnsiTheme="minorEastAsia"/>
          <w:sz w:val="44"/>
          <w:szCs w:val="32"/>
        </w:rPr>
      </w:pPr>
      <w:r w:rsidRPr="00EC4BA2">
        <w:rPr>
          <w:rStyle w:val="a5"/>
          <w:rFonts w:asciiTheme="minorEastAsia" w:eastAsiaTheme="minorEastAsia" w:hAnsiTheme="minorEastAsia" w:cs="宋体" w:hint="eastAsia"/>
          <w:color w:val="3E3A39"/>
          <w:sz w:val="44"/>
          <w:szCs w:val="32"/>
          <w:shd w:val="clear" w:color="auto" w:fill="FFFFFF"/>
        </w:rPr>
        <w:t>采购需求</w:t>
      </w:r>
    </w:p>
    <w:p w:rsidR="00EC4BA2" w:rsidRDefault="00EC4BA2" w:rsidP="00EC4BA2">
      <w:pPr>
        <w:pStyle w:val="a6"/>
        <w:widowControl/>
        <w:wordWrap w:val="0"/>
        <w:rPr>
          <w:rFonts w:ascii="仿宋" w:eastAsia="仿宋" w:hAnsi="仿宋" w:cs="宋体"/>
          <w:color w:val="3E3A39"/>
          <w:sz w:val="32"/>
          <w:szCs w:val="32"/>
          <w:shd w:val="clear" w:color="auto" w:fill="FFFFFF"/>
        </w:rPr>
      </w:pP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</w:p>
    <w:p w:rsidR="00EC4BA2" w:rsidRPr="00EC4BA2" w:rsidRDefault="00EC4BA2" w:rsidP="00EC4BA2">
      <w:pPr>
        <w:pStyle w:val="a6"/>
        <w:widowControl/>
        <w:wordWrap w:val="0"/>
        <w:ind w:firstLineChars="200" w:firstLine="640"/>
        <w:rPr>
          <w:rFonts w:ascii="仿宋" w:eastAsia="仿宋" w:hAnsi="仿宋"/>
          <w:sz w:val="32"/>
          <w:szCs w:val="32"/>
        </w:rPr>
      </w:pP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>1、本次投标险种为：医疗责任保险、医疗责任险附加外请医务人员医疗责任险。服务期限1年，自合同签订日起实施。</w:t>
      </w:r>
    </w:p>
    <w:p w:rsidR="00EC4BA2" w:rsidRPr="00EC4BA2" w:rsidRDefault="00EC4BA2" w:rsidP="00EC4BA2">
      <w:pPr>
        <w:pStyle w:val="a6"/>
        <w:widowControl/>
        <w:wordWrap w:val="0"/>
        <w:rPr>
          <w:rFonts w:ascii="仿宋" w:eastAsia="仿宋" w:hAnsi="仿宋"/>
          <w:sz w:val="32"/>
          <w:szCs w:val="32"/>
        </w:rPr>
      </w:pP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3E3A39"/>
          <w:sz w:val="32"/>
          <w:szCs w:val="32"/>
          <w:shd w:val="clear" w:color="auto" w:fill="FFFFFF"/>
        </w:rPr>
        <w:t xml:space="preserve"> 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>2、医院投保信息：床位数60张，手术次数800次，医师人数37人，护理人数34人。</w:t>
      </w:r>
    </w:p>
    <w:p w:rsidR="00EC4BA2" w:rsidRPr="00EC4BA2" w:rsidRDefault="00EC4BA2" w:rsidP="00EC4BA2">
      <w:pPr>
        <w:pStyle w:val="a6"/>
        <w:widowControl/>
        <w:wordWrap w:val="0"/>
        <w:rPr>
          <w:rFonts w:ascii="仿宋" w:eastAsia="仿宋" w:hAnsi="仿宋"/>
          <w:sz w:val="32"/>
          <w:szCs w:val="32"/>
        </w:rPr>
      </w:pP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3E3A39"/>
          <w:sz w:val="32"/>
          <w:szCs w:val="32"/>
          <w:shd w:val="clear" w:color="auto" w:fill="FFFFFF"/>
        </w:rPr>
        <w:t xml:space="preserve"> 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>3、各投保险种赔偿要求：</w:t>
      </w:r>
    </w:p>
    <w:p w:rsidR="00EC4BA2" w:rsidRPr="00EC4BA2" w:rsidRDefault="00EC4BA2" w:rsidP="00EC4BA2">
      <w:pPr>
        <w:pStyle w:val="a6"/>
        <w:widowControl/>
        <w:wordWrap w:val="0"/>
        <w:spacing w:before="100" w:beforeAutospacing="1" w:after="100" w:afterAutospacing="1"/>
        <w:rPr>
          <w:rFonts w:ascii="仿宋" w:eastAsia="仿宋" w:hAnsi="仿宋"/>
          <w:sz w:val="32"/>
          <w:szCs w:val="32"/>
        </w:rPr>
      </w:pP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①医疗责任累计赔偿限额100万，每人赔偿限额30万，其中精神损害赔偿限额6万。法律费用累计赔偿限额45万，其中每次赔偿限额3万。每次事故绝对免赔额1000元或损失金额的5%，两者以高者为准。（法律费用：包括事故鉴定费、查勘费、取证费、仲裁或诉讼费、案件受理费、律师费等垫付服务）</w:t>
      </w:r>
    </w:p>
    <w:p w:rsidR="00EC4BA2" w:rsidRPr="00EC4BA2" w:rsidRDefault="00EC4BA2" w:rsidP="00EC4BA2">
      <w:pPr>
        <w:pStyle w:val="a6"/>
        <w:widowControl/>
        <w:wordWrap w:val="0"/>
        <w:rPr>
          <w:rFonts w:ascii="仿宋" w:eastAsia="仿宋" w:hAnsi="仿宋"/>
          <w:sz w:val="32"/>
          <w:szCs w:val="32"/>
        </w:rPr>
      </w:pP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②附加外请医务人员医疗责任险参照同等岗位人员赔偿限额。</w:t>
      </w:r>
    </w:p>
    <w:p w:rsidR="00EC4BA2" w:rsidRPr="00EC4BA2" w:rsidRDefault="00EC4BA2" w:rsidP="00EC4BA2">
      <w:pPr>
        <w:pStyle w:val="a6"/>
        <w:widowControl/>
        <w:wordWrap w:val="0"/>
        <w:rPr>
          <w:rFonts w:ascii="仿宋" w:eastAsia="仿宋" w:hAnsi="仿宋"/>
          <w:sz w:val="32"/>
          <w:szCs w:val="32"/>
        </w:rPr>
      </w:pP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3E3A39"/>
          <w:sz w:val="32"/>
          <w:szCs w:val="32"/>
          <w:shd w:val="clear" w:color="auto" w:fill="FFFFFF"/>
        </w:rPr>
        <w:t xml:space="preserve"> 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>4、企业财产基本险累计赔偿限额9672884.00元。</w:t>
      </w:r>
    </w:p>
    <w:p w:rsidR="00EC4BA2" w:rsidRPr="00EC4BA2" w:rsidRDefault="00EC4BA2" w:rsidP="00EC4BA2">
      <w:pPr>
        <w:pStyle w:val="a6"/>
        <w:widowControl/>
        <w:wordWrap w:val="0"/>
        <w:rPr>
          <w:rFonts w:ascii="仿宋" w:eastAsia="仿宋" w:hAnsi="仿宋"/>
          <w:sz w:val="32"/>
          <w:szCs w:val="32"/>
        </w:rPr>
      </w:pP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3E3A39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>5、职工意外伤害保险，职工92人。</w:t>
      </w:r>
    </w:p>
    <w:p w:rsidR="00493DE5" w:rsidRPr="00EC4BA2" w:rsidRDefault="00EC4BA2" w:rsidP="00EC4BA2">
      <w:pPr>
        <w:rPr>
          <w:rFonts w:ascii="仿宋" w:eastAsia="仿宋" w:hAnsi="仿宋"/>
          <w:sz w:val="32"/>
          <w:szCs w:val="32"/>
        </w:rPr>
      </w:pP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</w:t>
      </w:r>
      <w:r w:rsidRPr="00EC4BA2">
        <w:rPr>
          <w:rFonts w:eastAsia="仿宋" w:cs="Calibri"/>
          <w:color w:val="3E3A39"/>
          <w:sz w:val="32"/>
          <w:szCs w:val="32"/>
          <w:shd w:val="clear" w:color="auto" w:fill="FFFFFF"/>
        </w:rPr>
        <w:t> </w:t>
      </w:r>
      <w:r w:rsidRPr="00EC4BA2">
        <w:rPr>
          <w:rFonts w:ascii="仿宋" w:eastAsia="仿宋" w:hAnsi="仿宋" w:cs="宋体" w:hint="eastAsia"/>
          <w:color w:val="3E3A39"/>
          <w:sz w:val="32"/>
          <w:szCs w:val="32"/>
          <w:shd w:val="clear" w:color="auto" w:fill="FFFFFF"/>
        </w:rPr>
        <w:t xml:space="preserve"> 赔偿要求：意外伤害身故10万元；意外伤害残疾10万元；附加住院补充医疗保险金额2000元（赔付比例80%）。</w:t>
      </w:r>
    </w:p>
    <w:sectPr w:rsidR="00493DE5" w:rsidRPr="00EC4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B43" w:rsidRDefault="00F80B43" w:rsidP="00EC4BA2">
      <w:r>
        <w:separator/>
      </w:r>
    </w:p>
  </w:endnote>
  <w:endnote w:type="continuationSeparator" w:id="0">
    <w:p w:rsidR="00F80B43" w:rsidRDefault="00F80B43" w:rsidP="00EC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B43" w:rsidRDefault="00F80B43" w:rsidP="00EC4BA2">
      <w:r>
        <w:separator/>
      </w:r>
    </w:p>
  </w:footnote>
  <w:footnote w:type="continuationSeparator" w:id="0">
    <w:p w:rsidR="00F80B43" w:rsidRDefault="00F80B43" w:rsidP="00EC4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50"/>
    <w:rsid w:val="00493DE5"/>
    <w:rsid w:val="00AC2C50"/>
    <w:rsid w:val="00EC4BA2"/>
    <w:rsid w:val="00F8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CC1F4-18B5-42C8-A2BE-8E80DC59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BA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BA2"/>
    <w:rPr>
      <w:sz w:val="18"/>
      <w:szCs w:val="18"/>
    </w:rPr>
  </w:style>
  <w:style w:type="character" w:styleId="a5">
    <w:name w:val="Strong"/>
    <w:qFormat/>
    <w:rsid w:val="00EC4BA2"/>
    <w:rPr>
      <w:b/>
    </w:rPr>
  </w:style>
  <w:style w:type="paragraph" w:styleId="a6">
    <w:name w:val="Normal (Web)"/>
    <w:basedOn w:val="a"/>
    <w:rsid w:val="00EC4BA2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 磊</dc:creator>
  <cp:keywords/>
  <dc:description/>
  <cp:lastModifiedBy>郭  磊</cp:lastModifiedBy>
  <cp:revision>2</cp:revision>
  <dcterms:created xsi:type="dcterms:W3CDTF">2021-05-19T09:17:00Z</dcterms:created>
  <dcterms:modified xsi:type="dcterms:W3CDTF">2021-05-19T09:19:00Z</dcterms:modified>
</cp:coreProperties>
</file>